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rPr>
          <w:b w:val="1"/>
          <w:u w:val="single"/>
        </w:rPr>
      </w:pPr>
      <w:r w:rsidDel="00000000" w:rsidR="00000000" w:rsidRPr="00000000">
        <w:rPr>
          <w:b w:val="1"/>
          <w:u w:val="single"/>
          <w:rtl w:val="0"/>
        </w:rPr>
        <w:t xml:space="preserve">Reynalton Village Hall Trustee Election Process</w:t>
      </w:r>
    </w:p>
    <w:p w:rsidR="00000000" w:rsidDel="00000000" w:rsidP="00000000" w:rsidRDefault="00000000" w:rsidRPr="00000000" w14:paraId="00000002">
      <w:pPr>
        <w:spacing w:after="160" w:line="278.00000000000006" w:lineRule="auto"/>
        <w:rPr/>
      </w:pPr>
      <w:r w:rsidDel="00000000" w:rsidR="00000000" w:rsidRPr="00000000">
        <w:rPr>
          <w:rtl w:val="0"/>
        </w:rPr>
        <w:t xml:space="preserve">Reynalton Village Hall ( Charitable Incorporated Organisation) has a Committee made up of individuals serving as Trustees and Members.  The role of the Committee is to provide strategic direction and oversight, and trustees bring skills, experience and perspectives that are valuable for guiding, informing and directing the work of Reynalton Village Hall. </w:t>
      </w:r>
    </w:p>
    <w:p w:rsidR="00000000" w:rsidDel="00000000" w:rsidP="00000000" w:rsidRDefault="00000000" w:rsidRPr="00000000" w14:paraId="00000003">
      <w:pPr>
        <w:spacing w:after="160" w:line="278.00000000000006" w:lineRule="auto"/>
        <w:rPr/>
      </w:pPr>
      <w:r w:rsidDel="00000000" w:rsidR="00000000" w:rsidRPr="00000000">
        <w:rPr>
          <w:rtl w:val="0"/>
        </w:rPr>
        <w:t xml:space="preserve">Trustees can be recruited to the Committee in the following ways:</w:t>
      </w:r>
    </w:p>
    <w:p w:rsidR="00000000" w:rsidDel="00000000" w:rsidP="00000000" w:rsidRDefault="00000000" w:rsidRPr="00000000" w14:paraId="00000004">
      <w:pPr>
        <w:numPr>
          <w:ilvl w:val="0"/>
          <w:numId w:val="4"/>
        </w:numPr>
        <w:spacing w:line="278.00000000000006" w:lineRule="auto"/>
        <w:ind w:left="720" w:hanging="360"/>
      </w:pPr>
      <w:r w:rsidDel="00000000" w:rsidR="00000000" w:rsidRPr="00000000">
        <w:rPr>
          <w:rtl w:val="0"/>
        </w:rPr>
        <w:t xml:space="preserve">Election </w:t>
      </w:r>
    </w:p>
    <w:p w:rsidR="00000000" w:rsidDel="00000000" w:rsidP="00000000" w:rsidRDefault="00000000" w:rsidRPr="00000000" w14:paraId="00000005">
      <w:pPr>
        <w:numPr>
          <w:ilvl w:val="0"/>
          <w:numId w:val="4"/>
        </w:numPr>
        <w:spacing w:line="278.00000000000006" w:lineRule="auto"/>
        <w:ind w:left="720" w:hanging="360"/>
      </w:pPr>
      <w:r w:rsidDel="00000000" w:rsidR="00000000" w:rsidRPr="00000000">
        <w:rPr>
          <w:rtl w:val="0"/>
        </w:rPr>
        <w:t xml:space="preserve">Co-option</w:t>
      </w:r>
    </w:p>
    <w:p w:rsidR="00000000" w:rsidDel="00000000" w:rsidP="00000000" w:rsidRDefault="00000000" w:rsidRPr="00000000" w14:paraId="00000006">
      <w:pPr>
        <w:spacing w:after="160" w:line="278.00000000000006" w:lineRule="auto"/>
        <w:ind w:left="720" w:hanging="720"/>
        <w:rPr>
          <w:b w:val="1"/>
          <w:u w:val="single"/>
        </w:rPr>
      </w:pPr>
      <w:r w:rsidDel="00000000" w:rsidR="00000000" w:rsidRPr="00000000">
        <w:rPr>
          <w:b w:val="1"/>
          <w:u w:val="single"/>
          <w:rtl w:val="0"/>
        </w:rPr>
        <w:t xml:space="preserve">Responsibilities of a Trustee</w:t>
      </w:r>
    </w:p>
    <w:p w:rsidR="00000000" w:rsidDel="00000000" w:rsidP="00000000" w:rsidRDefault="00000000" w:rsidRPr="00000000" w14:paraId="00000007">
      <w:pPr>
        <w:spacing w:after="160" w:line="278.00000000000006" w:lineRule="auto"/>
        <w:ind w:left="0" w:firstLine="0"/>
        <w:rPr/>
      </w:pPr>
      <w:r w:rsidDel="00000000" w:rsidR="00000000" w:rsidRPr="00000000">
        <w:rPr>
          <w:rtl w:val="0"/>
        </w:rPr>
        <w:t xml:space="preserve">Information on the responsibilities of a Trustee can be in this guide: </w:t>
      </w:r>
      <w:hyperlink r:id="rId6">
        <w:r w:rsidDel="00000000" w:rsidR="00000000" w:rsidRPr="00000000">
          <w:rPr>
            <w:color w:val="1155cc"/>
            <w:u w:val="single"/>
            <w:rtl w:val="0"/>
          </w:rPr>
          <w:t xml:space="preserve">Charity Trustee - what's involved</w:t>
        </w:r>
      </w:hyperlink>
      <w:r w:rsidDel="00000000" w:rsidR="00000000" w:rsidRPr="00000000">
        <w:rPr>
          <w:rtl w:val="0"/>
        </w:rPr>
      </w:r>
    </w:p>
    <w:p w:rsidR="00000000" w:rsidDel="00000000" w:rsidP="00000000" w:rsidRDefault="00000000" w:rsidRPr="00000000" w14:paraId="00000008">
      <w:pPr>
        <w:spacing w:after="160" w:line="278.00000000000006" w:lineRule="auto"/>
        <w:rPr>
          <w:b w:val="1"/>
          <w:u w:val="single"/>
        </w:rPr>
      </w:pPr>
      <w:r w:rsidDel="00000000" w:rsidR="00000000" w:rsidRPr="00000000">
        <w:rPr>
          <w:b w:val="1"/>
          <w:u w:val="single"/>
          <w:rtl w:val="0"/>
        </w:rPr>
        <w:t xml:space="preserve">Election of Trustees</w:t>
      </w:r>
    </w:p>
    <w:p w:rsidR="00000000" w:rsidDel="00000000" w:rsidP="00000000" w:rsidRDefault="00000000" w:rsidRPr="00000000" w14:paraId="00000009">
      <w:pPr>
        <w:spacing w:after="160" w:line="278.00000000000006" w:lineRule="auto"/>
        <w:rPr/>
      </w:pPr>
      <w:r w:rsidDel="00000000" w:rsidR="00000000" w:rsidRPr="00000000">
        <w:rPr>
          <w:rtl w:val="0"/>
        </w:rPr>
        <w:t xml:space="preserve">Ahead of the AGM invitations are extended  for nominations as new trustees, if there are vacancies to be filled. </w:t>
      </w:r>
    </w:p>
    <w:p w:rsidR="00000000" w:rsidDel="00000000" w:rsidP="00000000" w:rsidRDefault="00000000" w:rsidRPr="00000000" w14:paraId="0000000A">
      <w:pPr>
        <w:spacing w:after="160" w:line="278.00000000000006" w:lineRule="auto"/>
        <w:rPr/>
      </w:pPr>
      <w:r w:rsidDel="00000000" w:rsidR="00000000" w:rsidRPr="00000000">
        <w:rPr>
          <w:rtl w:val="0"/>
        </w:rPr>
        <w:t xml:space="preserve">Nominations must be submitted using the form contained in the Nomination Pack:</w:t>
      </w:r>
    </w:p>
    <w:p w:rsidR="00000000" w:rsidDel="00000000" w:rsidP="00000000" w:rsidRDefault="00000000" w:rsidRPr="00000000" w14:paraId="0000000B">
      <w:pPr>
        <w:spacing w:line="240" w:lineRule="auto"/>
        <w:ind w:left="720" w:firstLine="0"/>
        <w:rPr/>
      </w:pPr>
      <w:r w:rsidDel="00000000" w:rsidR="00000000" w:rsidRPr="00000000">
        <w:rPr>
          <w:rtl w:val="0"/>
        </w:rPr>
        <w:t xml:space="preserve">Reynalton Village Hall CIO -  Trustee Resumé</w:t>
      </w:r>
    </w:p>
    <w:p w:rsidR="00000000" w:rsidDel="00000000" w:rsidP="00000000" w:rsidRDefault="00000000" w:rsidRPr="00000000" w14:paraId="0000000C">
      <w:pPr>
        <w:spacing w:line="240" w:lineRule="auto"/>
        <w:ind w:left="720" w:firstLine="0"/>
        <w:rPr/>
      </w:pPr>
      <w:r w:rsidDel="00000000" w:rsidR="00000000" w:rsidRPr="00000000">
        <w:rPr>
          <w:rtl w:val="0"/>
        </w:rPr>
        <w:t xml:space="preserve">Reynalton Village Hall CIO - Consent to Nomination</w:t>
      </w:r>
    </w:p>
    <w:p w:rsidR="00000000" w:rsidDel="00000000" w:rsidP="00000000" w:rsidRDefault="00000000" w:rsidRPr="00000000" w14:paraId="0000000D">
      <w:pPr>
        <w:spacing w:line="240" w:lineRule="auto"/>
        <w:ind w:left="720" w:firstLine="0"/>
        <w:rPr/>
      </w:pPr>
      <w:r w:rsidDel="00000000" w:rsidR="00000000" w:rsidRPr="00000000">
        <w:rPr>
          <w:rtl w:val="0"/>
        </w:rPr>
        <w:t xml:space="preserve">Reynalton Village Hall CIO - Automatic Disqualification Declaration</w:t>
      </w:r>
    </w:p>
    <w:p w:rsidR="00000000" w:rsidDel="00000000" w:rsidP="00000000" w:rsidRDefault="00000000" w:rsidRPr="00000000" w14:paraId="0000000E">
      <w:pPr>
        <w:spacing w:after="160" w:line="278.00000000000006" w:lineRule="auto"/>
        <w:rPr/>
      </w:pPr>
      <w:r w:rsidDel="00000000" w:rsidR="00000000" w:rsidRPr="00000000">
        <w:rPr>
          <w:rtl w:val="0"/>
        </w:rPr>
      </w:r>
    </w:p>
    <w:p w:rsidR="00000000" w:rsidDel="00000000" w:rsidP="00000000" w:rsidRDefault="00000000" w:rsidRPr="00000000" w14:paraId="0000000F">
      <w:pPr>
        <w:spacing w:after="160" w:line="278.00000000000006" w:lineRule="auto"/>
        <w:rPr/>
      </w:pPr>
      <w:r w:rsidDel="00000000" w:rsidR="00000000" w:rsidRPr="00000000">
        <w:rPr>
          <w:rtl w:val="0"/>
        </w:rPr>
        <w:t xml:space="preserve">Reynalton Village Hall CIO will:</w:t>
      </w:r>
    </w:p>
    <w:p w:rsidR="00000000" w:rsidDel="00000000" w:rsidP="00000000" w:rsidRDefault="00000000" w:rsidRPr="00000000" w14:paraId="00000010">
      <w:pPr>
        <w:numPr>
          <w:ilvl w:val="0"/>
          <w:numId w:val="1"/>
        </w:numPr>
        <w:spacing w:line="278.00000000000006" w:lineRule="auto"/>
        <w:ind w:left="720" w:hanging="360"/>
      </w:pPr>
      <w:r w:rsidDel="00000000" w:rsidR="00000000" w:rsidRPr="00000000">
        <w:rPr>
          <w:rtl w:val="0"/>
        </w:rPr>
        <w:t xml:space="preserve">Check that the candidate is not barred by the Charity Commission from standing as a Trustee;</w:t>
      </w:r>
    </w:p>
    <w:p w:rsidR="00000000" w:rsidDel="00000000" w:rsidP="00000000" w:rsidRDefault="00000000" w:rsidRPr="00000000" w14:paraId="00000011">
      <w:pPr>
        <w:numPr>
          <w:ilvl w:val="0"/>
          <w:numId w:val="1"/>
        </w:numPr>
        <w:spacing w:after="160" w:line="278.00000000000006" w:lineRule="auto"/>
        <w:ind w:left="720" w:hanging="360"/>
      </w:pPr>
      <w:r w:rsidDel="00000000" w:rsidR="00000000" w:rsidRPr="00000000">
        <w:rPr>
          <w:rtl w:val="0"/>
        </w:rPr>
        <w:t xml:space="preserve">Conduct an internet search using the person’s name – any material that indicates a potential reputational risk to Reynalton Village Hall CIO will be shared with the Chair and Vice Chair</w:t>
      </w:r>
    </w:p>
    <w:p w:rsidR="00000000" w:rsidDel="00000000" w:rsidP="00000000" w:rsidRDefault="00000000" w:rsidRPr="00000000" w14:paraId="00000012">
      <w:pPr>
        <w:spacing w:after="160" w:line="278.00000000000006" w:lineRule="auto"/>
        <w:rPr/>
      </w:pPr>
      <w:r w:rsidDel="00000000" w:rsidR="00000000" w:rsidRPr="00000000">
        <w:rPr>
          <w:rtl w:val="0"/>
        </w:rPr>
        <w:t xml:space="preserve">If all checks are passed, a brief profile of the candidate will be shared with the voting members prior to the AGM. Where there are more candidates than vacancies a ballot will be held.</w:t>
      </w:r>
    </w:p>
    <w:p w:rsidR="00000000" w:rsidDel="00000000" w:rsidP="00000000" w:rsidRDefault="00000000" w:rsidRPr="00000000" w14:paraId="00000013">
      <w:pPr>
        <w:spacing w:after="160" w:line="278.00000000000006" w:lineRule="auto"/>
        <w:rPr/>
      </w:pPr>
      <w:r w:rsidDel="00000000" w:rsidR="00000000" w:rsidRPr="00000000">
        <w:rPr>
          <w:rtl w:val="0"/>
        </w:rPr>
        <w:t xml:space="preserve">If check 1 identifies an unsuitable nomination, the candidate will be informed in writing.</w:t>
      </w:r>
    </w:p>
    <w:p w:rsidR="00000000" w:rsidDel="00000000" w:rsidP="00000000" w:rsidRDefault="00000000" w:rsidRPr="00000000" w14:paraId="00000014">
      <w:pPr>
        <w:spacing w:after="160" w:line="278.00000000000006" w:lineRule="auto"/>
        <w:rPr/>
      </w:pPr>
      <w:r w:rsidDel="00000000" w:rsidR="00000000" w:rsidRPr="00000000">
        <w:rPr>
          <w:rtl w:val="0"/>
        </w:rPr>
        <w:t xml:space="preserve">If check 2  identifies any potential challenges, yet check 1 has been cleared, this information will be passed to the Chair and Vice Chair, who will then review the information and where appropriate arrange a meeting with the potential candidate. The Chair, in consultation with the Committee, will determine whether the nomination can be progressed to be presented at the AGM. </w:t>
      </w:r>
    </w:p>
    <w:p w:rsidR="00000000" w:rsidDel="00000000" w:rsidP="00000000" w:rsidRDefault="00000000" w:rsidRPr="00000000" w14:paraId="00000015">
      <w:pPr>
        <w:spacing w:after="160" w:line="278.00000000000006" w:lineRule="auto"/>
        <w:rPr>
          <w:b w:val="1"/>
          <w:u w:val="single"/>
        </w:rPr>
      </w:pPr>
      <w:r w:rsidDel="00000000" w:rsidR="00000000" w:rsidRPr="00000000">
        <w:rPr>
          <w:b w:val="1"/>
          <w:u w:val="single"/>
          <w:rtl w:val="0"/>
        </w:rPr>
        <w:t xml:space="preserve">Co-option of Trustees</w:t>
      </w:r>
    </w:p>
    <w:p w:rsidR="00000000" w:rsidDel="00000000" w:rsidP="00000000" w:rsidRDefault="00000000" w:rsidRPr="00000000" w14:paraId="00000016">
      <w:pPr>
        <w:spacing w:after="160" w:line="278.00000000000006" w:lineRule="auto"/>
        <w:rPr/>
      </w:pPr>
      <w:r w:rsidDel="00000000" w:rsidR="00000000" w:rsidRPr="00000000">
        <w:rPr>
          <w:rtl w:val="0"/>
        </w:rPr>
        <w:t xml:space="preserve">The Committee members  can co-opt individuals to the Committee between AGMs. The Committee may:</w:t>
      </w:r>
    </w:p>
    <w:p w:rsidR="00000000" w:rsidDel="00000000" w:rsidP="00000000" w:rsidRDefault="00000000" w:rsidRPr="00000000" w14:paraId="00000017">
      <w:pPr>
        <w:numPr>
          <w:ilvl w:val="0"/>
          <w:numId w:val="2"/>
        </w:numPr>
        <w:spacing w:line="278.00000000000006" w:lineRule="auto"/>
        <w:ind w:left="720" w:hanging="360"/>
      </w:pPr>
      <w:r w:rsidDel="00000000" w:rsidR="00000000" w:rsidRPr="00000000">
        <w:rPr>
          <w:rtl w:val="0"/>
        </w:rPr>
        <w:t xml:space="preserve">Advertise the vacancy, inviting expressions of interest to be submitted;</w:t>
      </w:r>
    </w:p>
    <w:p w:rsidR="00000000" w:rsidDel="00000000" w:rsidP="00000000" w:rsidRDefault="00000000" w:rsidRPr="00000000" w14:paraId="00000018">
      <w:pPr>
        <w:numPr>
          <w:ilvl w:val="0"/>
          <w:numId w:val="2"/>
        </w:numPr>
        <w:spacing w:after="160" w:line="278.00000000000006" w:lineRule="auto"/>
        <w:ind w:left="720" w:hanging="360"/>
      </w:pPr>
      <w:r w:rsidDel="00000000" w:rsidR="00000000" w:rsidRPr="00000000">
        <w:rPr>
          <w:rtl w:val="0"/>
        </w:rPr>
        <w:t xml:space="preserve">Approach individuals directly to encourage an application. </w:t>
      </w:r>
    </w:p>
    <w:p w:rsidR="00000000" w:rsidDel="00000000" w:rsidP="00000000" w:rsidRDefault="00000000" w:rsidRPr="00000000" w14:paraId="00000019">
      <w:pPr>
        <w:spacing w:after="160" w:line="278.00000000000006" w:lineRule="auto"/>
        <w:rPr/>
      </w:pPr>
      <w:r w:rsidDel="00000000" w:rsidR="00000000" w:rsidRPr="00000000">
        <w:rPr>
          <w:rtl w:val="0"/>
        </w:rPr>
        <w:t xml:space="preserve">In both cases, the individual(s) will be required to stand for election at the next AGM, following the process outlined above.  </w:t>
      </w:r>
    </w:p>
    <w:p w:rsidR="00000000" w:rsidDel="00000000" w:rsidP="00000000" w:rsidRDefault="00000000" w:rsidRPr="00000000" w14:paraId="0000001A">
      <w:pPr>
        <w:spacing w:after="160" w:line="278.00000000000006" w:lineRule="auto"/>
        <w:rPr/>
      </w:pPr>
      <w:r w:rsidDel="00000000" w:rsidR="00000000" w:rsidRPr="00000000">
        <w:rPr>
          <w:rtl w:val="0"/>
        </w:rPr>
        <w:t xml:space="preserve">Any individual interested in being co-opted to the Committee may, at the discretion of the Committee Members, be invited to attend a committee meeting as an observer prior to confirming their wish to be considered for co-option.</w:t>
      </w:r>
    </w:p>
    <w:p w:rsidR="00000000" w:rsidDel="00000000" w:rsidP="00000000" w:rsidRDefault="00000000" w:rsidRPr="00000000" w14:paraId="0000001B">
      <w:pPr>
        <w:spacing w:after="160" w:line="278.00000000000006" w:lineRule="auto"/>
        <w:rPr/>
      </w:pPr>
      <w:r w:rsidDel="00000000" w:rsidR="00000000" w:rsidRPr="00000000">
        <w:rPr>
          <w:rtl w:val="0"/>
        </w:rPr>
        <w:t xml:space="preserve">Whilst there is no requirement for a nomination form to be completed as part of the co-option process, the declaration forms are required, along with a resumé of skills, experience and,details of referees if required, as well as a cover letter setting out why the person wishes to be considered for co-option. The resumé and application letter will be shared with the Chair and Vice Chair on receipt, prior to being included for consideration at the next Committee meeting.</w:t>
      </w:r>
    </w:p>
    <w:p w:rsidR="00000000" w:rsidDel="00000000" w:rsidP="00000000" w:rsidRDefault="00000000" w:rsidRPr="00000000" w14:paraId="0000001C">
      <w:pPr>
        <w:spacing w:after="160" w:line="278.00000000000006" w:lineRule="auto"/>
        <w:rPr/>
      </w:pPr>
      <w:r w:rsidDel="00000000" w:rsidR="00000000" w:rsidRPr="00000000">
        <w:rPr>
          <w:rtl w:val="0"/>
        </w:rPr>
        <w:t xml:space="preserve">Prior to the Trustees deciding whether to co-opt the individual the following checks will be completed: </w:t>
      </w:r>
    </w:p>
    <w:p w:rsidR="00000000" w:rsidDel="00000000" w:rsidP="00000000" w:rsidRDefault="00000000" w:rsidRPr="00000000" w14:paraId="0000001D">
      <w:pPr>
        <w:numPr>
          <w:ilvl w:val="0"/>
          <w:numId w:val="3"/>
        </w:numPr>
        <w:spacing w:line="278.00000000000006" w:lineRule="auto"/>
        <w:ind w:left="720" w:hanging="360"/>
      </w:pPr>
      <w:r w:rsidDel="00000000" w:rsidR="00000000" w:rsidRPr="00000000">
        <w:rPr>
          <w:rtl w:val="0"/>
        </w:rPr>
        <w:t xml:space="preserve">Check that the candidate is not barred by the Charity Commission from standing as a Trustee;</w:t>
      </w:r>
    </w:p>
    <w:p w:rsidR="00000000" w:rsidDel="00000000" w:rsidP="00000000" w:rsidRDefault="00000000" w:rsidRPr="00000000" w14:paraId="0000001E">
      <w:pPr>
        <w:numPr>
          <w:ilvl w:val="0"/>
          <w:numId w:val="3"/>
        </w:numPr>
        <w:spacing w:after="160" w:line="278.00000000000006" w:lineRule="auto"/>
        <w:ind w:left="720" w:hanging="360"/>
      </w:pPr>
      <w:r w:rsidDel="00000000" w:rsidR="00000000" w:rsidRPr="00000000">
        <w:rPr>
          <w:rtl w:val="0"/>
        </w:rPr>
        <w:t xml:space="preserve">Conduct an internet search using the person’s name – any material that indicates a potential reputational risk to Reynalton Village Hall CIO will be shared with the Chair and Vice Chair</w:t>
      </w:r>
    </w:p>
    <w:p w:rsidR="00000000" w:rsidDel="00000000" w:rsidP="00000000" w:rsidRDefault="00000000" w:rsidRPr="00000000" w14:paraId="0000001F">
      <w:pPr>
        <w:spacing w:after="160" w:line="278.00000000000006" w:lineRule="auto"/>
        <w:rPr/>
      </w:pPr>
      <w:r w:rsidDel="00000000" w:rsidR="00000000" w:rsidRPr="00000000">
        <w:rPr>
          <w:rtl w:val="0"/>
        </w:rPr>
        <w:t xml:space="preserve">In the event that check 2 identifies a potential issue, this information will be passed to the Chair and Vice Chair, who will then review the information and where appropriate arrange a meeting with the potential candidate. A decision on whether to progress the application to the full Committee will then be made by the Chair.</w:t>
      </w:r>
    </w:p>
    <w:p w:rsidR="00000000" w:rsidDel="00000000" w:rsidP="00000000" w:rsidRDefault="00000000" w:rsidRPr="00000000" w14:paraId="00000020">
      <w:pPr>
        <w:spacing w:after="160" w:line="278.00000000000006" w:lineRule="auto"/>
        <w:rPr>
          <w:b w:val="1"/>
          <w:u w:val="single"/>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ov.uk/guidance/charity-trustee-whats-involv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